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C669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26EBC54" wp14:editId="7D3BD5D4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8209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 xml:space="preserve">Parker 660 </w:t>
      </w:r>
      <w:r w:rsidR="00D127D0">
        <w:rPr>
          <w:rFonts w:ascii="Arial Black" w:hAnsi="Arial Black"/>
          <w:sz w:val="32"/>
          <w:szCs w:val="32"/>
          <w:lang w:val="en-US"/>
        </w:rPr>
        <w:t>Pilothouse</w:t>
      </w: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906"/>
        <w:gridCol w:w="768"/>
        <w:gridCol w:w="1020"/>
        <w:gridCol w:w="992"/>
        <w:gridCol w:w="850"/>
        <w:gridCol w:w="709"/>
        <w:gridCol w:w="992"/>
        <w:gridCol w:w="993"/>
        <w:gridCol w:w="992"/>
      </w:tblGrid>
      <w:tr w:rsidR="00262D33" w14:paraId="696A5207" w14:textId="77777777" w:rsidTr="00B67A06">
        <w:trPr>
          <w:trHeight w:val="8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6F96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7894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8A40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93D8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69BC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27D8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408A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B61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EBC9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45CD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A3C3" w14:textId="77777777" w:rsidR="00262D33" w:rsidRPr="001A49EF" w:rsidRDefault="00262D33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A49EF">
              <w:rPr>
                <w:b/>
                <w:sz w:val="16"/>
                <w:szCs w:val="16"/>
                <w:lang w:val="pl-PL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4F6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262D33" w14:paraId="10B8B592" w14:textId="77777777" w:rsidTr="00B67A06">
        <w:trPr>
          <w:trHeight w:val="4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D61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DF39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7782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7BFC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5081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5C86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5D97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4CB0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5D2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C083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669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54C" w14:textId="77777777" w:rsidR="00262D33" w:rsidRDefault="00262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</w:tr>
    </w:tbl>
    <w:p w14:paraId="191A572A" w14:textId="77777777" w:rsidR="00262D33" w:rsidRDefault="00262D33" w:rsidP="000A3CA6">
      <w:pPr>
        <w:spacing w:line="240" w:lineRule="auto"/>
        <w:rPr>
          <w:b/>
          <w:sz w:val="20"/>
          <w:szCs w:val="20"/>
        </w:rPr>
      </w:pPr>
    </w:p>
    <w:p w14:paraId="228EB7C8" w14:textId="77777777" w:rsidR="0096115E" w:rsidRDefault="00B421BA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standardowe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812"/>
        <w:gridCol w:w="2551"/>
      </w:tblGrid>
      <w:tr w:rsidR="00262D33" w:rsidRPr="001A49EF" w14:paraId="4E0BD026" w14:textId="77777777" w:rsidTr="00544EFD">
        <w:trPr>
          <w:trHeight w:val="315"/>
        </w:trPr>
        <w:tc>
          <w:tcPr>
            <w:tcW w:w="10418" w:type="dxa"/>
            <w:gridSpan w:val="3"/>
            <w:shd w:val="clear" w:color="auto" w:fill="auto"/>
            <w:noWrap/>
            <w:vAlign w:val="bottom"/>
          </w:tcPr>
          <w:p w14:paraId="582D3F1C" w14:textId="77777777" w:rsidR="00B421BA" w:rsidRPr="001A49EF" w:rsidRDefault="00B421BA" w:rsidP="00C63D6E">
            <w:pPr>
              <w:spacing w:after="0" w:line="240" w:lineRule="auto"/>
              <w:jc w:val="both"/>
              <w:rPr>
                <w:rFonts w:eastAsia="Times New Roman" w:cs="Times New Roman"/>
                <w:lang w:val="pl-PL" w:eastAsia="fr-FR"/>
              </w:rPr>
            </w:pPr>
            <w:proofErr w:type="spellStart"/>
            <w:r w:rsidRPr="001A49EF">
              <w:rPr>
                <w:lang w:val="pl-PL"/>
              </w:rPr>
              <w:t>Samoodpływowy</w:t>
            </w:r>
            <w:proofErr w:type="spellEnd"/>
            <w:r w:rsidRPr="001A49EF">
              <w:rPr>
                <w:lang w:val="pl-PL"/>
              </w:rPr>
              <w:t xml:space="preserve"> kokpit, </w:t>
            </w:r>
            <w:r w:rsidRPr="001A49EF">
              <w:rPr>
                <w:rFonts w:eastAsia="Times New Roman" w:cs="Times New Roman"/>
                <w:lang w:val="pl-PL" w:eastAsia="fr-FR"/>
              </w:rPr>
              <w:t xml:space="preserve">akumulator, drzwiczki tylne, fotel sternika, fotel 2-go sternika, koło sterowe, lampa pokładowa, wycieraczka szyby, </w:t>
            </w:r>
            <w:r w:rsidR="00BD36FF" w:rsidRPr="001A49EF">
              <w:rPr>
                <w:rFonts w:eastAsia="Times New Roman" w:cs="Times New Roman"/>
                <w:lang w:val="pl-PL" w:eastAsia="fr-FR"/>
              </w:rPr>
              <w:t xml:space="preserve">bakista środkowa, bakisty boczne, bakisty na wędki wzdłuż kadłuba, </w:t>
            </w:r>
            <w:r w:rsidRPr="001A49EF">
              <w:rPr>
                <w:rFonts w:eastAsia="Times New Roman" w:cs="Times New Roman"/>
                <w:lang w:val="pl-PL" w:eastAsia="fr-FR"/>
              </w:rPr>
              <w:t xml:space="preserve">zlewozmywak z </w:t>
            </w:r>
            <w:r w:rsidR="00BD36FF" w:rsidRPr="001A49EF">
              <w:rPr>
                <w:rFonts w:eastAsia="Times New Roman" w:cs="Times New Roman"/>
                <w:lang w:val="pl-PL" w:eastAsia="fr-FR"/>
              </w:rPr>
              <w:t>baterią</w:t>
            </w:r>
            <w:r w:rsidRPr="001A49EF">
              <w:rPr>
                <w:rFonts w:eastAsia="Times New Roman" w:cs="Times New Roman"/>
                <w:lang w:val="pl-PL" w:eastAsia="fr-FR"/>
              </w:rPr>
              <w:t>, rolka dziobowa, tapicerka kabiny, burtowe uchwyty na wędki, zbiornik paliwa 140l, zbiornik wody 40l, drzwi przesuwne dwuskrzydłowe, lufciki przesuwne szyb bocznych, światła nawigacyjne, lampa topowa, drabinka kąpielowa, pompa hydrauliczna, pompa z</w:t>
            </w:r>
            <w:r w:rsidR="00BD36FF" w:rsidRPr="001A49EF">
              <w:rPr>
                <w:rFonts w:eastAsia="Times New Roman" w:cs="Times New Roman"/>
                <w:lang w:val="pl-PL" w:eastAsia="fr-FR"/>
              </w:rPr>
              <w:t>ę</w:t>
            </w:r>
            <w:r w:rsidRPr="001A49EF">
              <w:rPr>
                <w:rFonts w:eastAsia="Times New Roman" w:cs="Times New Roman"/>
                <w:lang w:val="pl-PL" w:eastAsia="fr-FR"/>
              </w:rPr>
              <w:t>zowa ręczna, sterowanie hydrauliczne</w:t>
            </w:r>
          </w:p>
          <w:p w14:paraId="5ADAEBA3" w14:textId="77777777" w:rsidR="00B421BA" w:rsidRPr="001A49EF" w:rsidRDefault="00B421BA" w:rsidP="00C63D6E">
            <w:pPr>
              <w:spacing w:after="0" w:line="240" w:lineRule="auto"/>
              <w:jc w:val="both"/>
              <w:rPr>
                <w:rFonts w:eastAsia="Times New Roman" w:cs="Times New Roman"/>
                <w:lang w:val="pl-PL" w:eastAsia="fr-FR"/>
              </w:rPr>
            </w:pPr>
          </w:p>
          <w:p w14:paraId="1B8EBD95" w14:textId="77777777" w:rsidR="00CF08A3" w:rsidRPr="001A49EF" w:rsidRDefault="00B421BA" w:rsidP="00B421B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val="pl-PL" w:eastAsia="fr-FR"/>
              </w:rPr>
            </w:pPr>
            <w:r w:rsidRPr="001A49EF">
              <w:rPr>
                <w:rFonts w:eastAsia="Times New Roman" w:cs="Times New Roman"/>
                <w:lang w:val="pl-PL" w:eastAsia="fr-FR"/>
              </w:rPr>
              <w:t xml:space="preserve"> </w:t>
            </w:r>
          </w:p>
        </w:tc>
      </w:tr>
      <w:tr w:rsidR="00932C4C" w:rsidRPr="00BA4415" w14:paraId="5B500896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3D2589" w14:textId="77777777" w:rsidR="00932C4C" w:rsidRPr="001A49EF" w:rsidRDefault="00932C4C" w:rsidP="003939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pl-PL" w:eastAsia="fr-FR"/>
              </w:rPr>
            </w:pPr>
          </w:p>
          <w:p w14:paraId="62D5C98A" w14:textId="77777777" w:rsidR="00932C4C" w:rsidRPr="00BA4415" w:rsidRDefault="00932C4C" w:rsidP="003939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Parker 660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Pilothouse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A1ABFE" w14:textId="097B3C4E" w:rsidR="00932C4C" w:rsidRPr="00BA4415" w:rsidRDefault="00071EC8" w:rsidP="0002467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</w:t>
            </w:r>
            <w:r w:rsidR="00460A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83 467</w:t>
            </w:r>
            <w:r w:rsidR="00262D33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6DACDFBF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66501D" w14:textId="77777777" w:rsidR="00932C4C" w:rsidRPr="00BA4415" w:rsidRDefault="00932C4C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115 L EFI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1C3868" w14:textId="0D90B62D" w:rsidR="00932C4C" w:rsidRPr="00BA4415" w:rsidRDefault="006D38C9" w:rsidP="00402D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75 254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06D484C3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1086DE" w14:textId="77777777" w:rsidR="00932C4C" w:rsidRPr="00BA4415" w:rsidRDefault="00932C4C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EFI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12BC74" w14:textId="1A4A5A48" w:rsidR="00932C4C" w:rsidRPr="00BA4415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85 158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727B5A" w:rsidRPr="00BA4415" w14:paraId="02370F12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486637" w14:textId="68F80000" w:rsidR="00727B5A" w:rsidRPr="00BA4415" w:rsidRDefault="00727B5A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Mercury Verado 200 L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D863F4B" w14:textId="1A2FA25B" w:rsidR="00727B5A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110 811</w:t>
            </w:r>
            <w:r w:rsidR="00727B5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4C9F82C8" w14:textId="77777777" w:rsidTr="00544EFD">
        <w:trPr>
          <w:gridBefore w:val="1"/>
          <w:wBefore w:w="55" w:type="dxa"/>
          <w:trHeight w:val="315"/>
        </w:trPr>
        <w:tc>
          <w:tcPr>
            <w:tcW w:w="781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5DF6B" w14:textId="2724887D" w:rsidR="00932C4C" w:rsidRPr="001A49EF" w:rsidRDefault="00A2769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</w:pPr>
            <w:proofErr w:type="spellStart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>Rigging</w:t>
            </w:r>
            <w:proofErr w:type="spellEnd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 xml:space="preserve"> drugiego stanowiska sterowania</w:t>
            </w:r>
            <w:r w:rsidR="00727B5A"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 xml:space="preserve"> (silniki EFI)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8D6A6" w14:textId="6A55A059" w:rsidR="00932C4C" w:rsidRPr="00BA4415" w:rsidRDefault="00071EC8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6D38C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841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727B5A" w:rsidRPr="00BA4415" w14:paraId="2B72EEA1" w14:textId="77777777" w:rsidTr="00544EFD">
        <w:trPr>
          <w:gridBefore w:val="1"/>
          <w:wBefore w:w="55" w:type="dxa"/>
          <w:trHeight w:val="315"/>
        </w:trPr>
        <w:tc>
          <w:tcPr>
            <w:tcW w:w="781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914792F" w14:textId="7399C108" w:rsidR="00727B5A" w:rsidRPr="001A49EF" w:rsidRDefault="00727B5A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</w:pPr>
            <w:proofErr w:type="spellStart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>Rigging</w:t>
            </w:r>
            <w:proofErr w:type="spellEnd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 xml:space="preserve"> drugiego stanowiska sterowania (</w:t>
            </w:r>
            <w:proofErr w:type="spellStart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>Verado</w:t>
            </w:r>
            <w:proofErr w:type="spellEnd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 xml:space="preserve"> 200 HP)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179DF29" w14:textId="4B8C1722" w:rsidR="00727B5A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11 609</w:t>
            </w:r>
            <w:r w:rsidR="00727B5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2E2B6C71" w14:textId="77777777" w:rsidTr="00544EFD">
        <w:trPr>
          <w:gridBefore w:val="1"/>
          <w:wBefore w:w="55" w:type="dxa"/>
          <w:trHeight w:val="315"/>
        </w:trPr>
        <w:tc>
          <w:tcPr>
            <w:tcW w:w="78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922D4" w14:textId="77777777" w:rsidR="00932C4C" w:rsidRDefault="00932C4C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4269CF45" w14:textId="77777777" w:rsidR="00262D33" w:rsidRPr="00BA4415" w:rsidRDefault="00262D33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70416301" w14:textId="77777777" w:rsidR="00932C4C" w:rsidRDefault="00262D33" w:rsidP="00262D3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Opcje wyposażenia</w:t>
            </w:r>
          </w:p>
          <w:p w14:paraId="17800E82" w14:textId="77777777" w:rsidR="00262D33" w:rsidRPr="00BA4415" w:rsidRDefault="00262D33" w:rsidP="00262D3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4F7E" w14:textId="77777777" w:rsidR="00932C4C" w:rsidRPr="00BA4415" w:rsidRDefault="00932C4C" w:rsidP="00402D2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2C4C" w:rsidRPr="00BE32AD" w14:paraId="5332F6C9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EBF275" w14:textId="00CBF928" w:rsidR="00932C4C" w:rsidRPr="00BE32AD" w:rsidRDefault="00727B5A" w:rsidP="00BE32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Dodatkowe stanowisko sterowania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0C15050" w14:textId="3A0FE1BD" w:rsidR="00932C4C" w:rsidRPr="00BE32AD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7 573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727B5A" w:rsidRPr="00BE32AD" w14:paraId="29CDED0E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6D5E710" w14:textId="7EBE0AF6" w:rsidR="00727B5A" w:rsidRDefault="00727B5A" w:rsidP="00BE32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Pojemnik na ryby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70E4730" w14:textId="5B0DFF6C" w:rsidR="00727B5A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4 193</w:t>
            </w:r>
            <w:r w:rsidR="00727B5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E32AD" w14:paraId="1A27A11A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532622C" w14:textId="2DE4FD78" w:rsidR="00932C4C" w:rsidRPr="00BE32AD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Rolka do sieci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8ED1410" w14:textId="3494414A" w:rsidR="00932C4C" w:rsidRPr="00BE32AD" w:rsidRDefault="006D38C9" w:rsidP="007670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837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E32AD" w14:paraId="1E9965B4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D5C1C83" w14:textId="32ED500B" w:rsidR="00932C4C" w:rsidRPr="00BE32AD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Uchwyt na wędki daszkowy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1BEC506" w14:textId="34BDA267" w:rsidR="00932C4C" w:rsidRPr="00BE32AD" w:rsidRDefault="006D38C9" w:rsidP="007670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2 283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E32AD" w14:paraId="47DD30BC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DDF5ACA" w14:textId="431DD9BA" w:rsidR="00932C4C" w:rsidRPr="00BE32AD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Klakson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CAB049F" w14:textId="50515D64" w:rsidR="00932C4C" w:rsidRPr="00BE32AD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913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796B7360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A08B829" w14:textId="780A2E1F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Kuchenka gazowa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B8DC92C" w14:textId="49020CDA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951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79B59B23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5D1209E" w14:textId="119AA457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Lodówka 35l Vitrifrigo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2DD2A8A" w14:textId="54476E9B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6 469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08AC3200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3598FBF" w14:textId="1B8549B3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Luk przesuwny daszka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DEC98BC" w14:textId="6EA2181D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6 089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23B92936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CC6ED5" w14:textId="229EE8B2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Ławka kokpitu lewa + tapicerka</w:t>
            </w:r>
            <w:r w:rsidRP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7C4CB55" w14:textId="0E35AA88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8 128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1B3B9A53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ABB22AB" w14:textId="0B7AD3E6" w:rsidR="00D36D56" w:rsidRP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Ławka kokpitu prawa + tapicerka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82DAC66" w14:textId="78AF4A54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8 128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77DF6797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BE44242" w14:textId="70BEC71D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Zasłony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ECEA011" w14:textId="464A3BF9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2 588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10526273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644D764" w14:textId="466EEC9C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Fotel dodatkowy w kokpicie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A080271" w14:textId="356C3E42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7 116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0C346FA5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1F04565" w14:textId="5144D757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Ogrzewanie 2 kW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9A2F8ED" w14:textId="375514C5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12 558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4FD798A8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EE3EA3D" w14:textId="666652DD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Okucie kilu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89DFBF4" w14:textId="5F97CC80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1 446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E32AD" w14:paraId="722AE674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BA38892" w14:textId="77777777" w:rsidR="00932C4C" w:rsidRPr="00BE32AD" w:rsidRDefault="00262D33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Osprzęt dodatkowego stanowiska sterowania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BBB0E93" w14:textId="26E4F2BB" w:rsidR="00932C4C" w:rsidRPr="00BE32AD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4 452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2467F" w:rsidRPr="00BE32AD" w14:paraId="6F861235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2D7F429" w14:textId="77777777" w:rsidR="0002467F" w:rsidRPr="001A49EF" w:rsidRDefault="0002467F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</w:pPr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 xml:space="preserve">Osprzęt dodatkowego stanowiska sterowania (do </w:t>
            </w:r>
            <w:proofErr w:type="spellStart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>Verado</w:t>
            </w:r>
            <w:proofErr w:type="spellEnd"/>
            <w:r w:rsidRPr="001A49EF">
              <w:rPr>
                <w:rFonts w:eastAsia="Times New Roman" w:cs="Times New Roman"/>
                <w:color w:val="000000"/>
                <w:sz w:val="20"/>
                <w:szCs w:val="20"/>
                <w:lang w:val="pl-PL" w:eastAsia="fr-FR"/>
              </w:rPr>
              <w:t xml:space="preserve"> 225)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BECB31" w14:textId="634FCC4D" w:rsidR="0002467F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419</w:t>
            </w:r>
            <w:r w:rsidR="0002467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E32AD" w14:paraId="0DA5347F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D0579AF" w14:textId="0A8BD5BC" w:rsidR="00932C4C" w:rsidRPr="00BE32AD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Pędnik dziobowy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619FA53" w14:textId="4DF175C6" w:rsidR="00932C4C" w:rsidRPr="00BE32AD" w:rsidRDefault="00D36D56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6D38C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3 014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E32AD" w14:paraId="4919A9DE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5DBA6A9" w14:textId="14747C8F" w:rsidR="00932C4C" w:rsidRPr="00BE32AD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Prysznic pokładowy słodkiej wody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6954F8D" w14:textId="5803F2EC" w:rsidR="00932C4C" w:rsidRPr="00BE32AD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1 142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6F6E8100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0C94222" w14:textId="3BD4D6DA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Spryskiwacze szyby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3FB0153" w14:textId="26B8EEA8" w:rsidR="00D36D56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1 598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29D663B5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FA8F291" w14:textId="0D47597D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Stolik kokpitu okrągły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F6E699C" w14:textId="405CBEAF" w:rsidR="00D36D56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1 903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F76A5" w:rsidRPr="00BE32AD" w14:paraId="71D44F6F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A279CF7" w14:textId="086D8FBB" w:rsidR="000F76A5" w:rsidRPr="00BE32AD" w:rsidRDefault="00D36D56" w:rsidP="003939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Tapicerka ławek tylnych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CBDA0F2" w14:textId="2EA982A4" w:rsidR="000F76A5" w:rsidRPr="00BE32AD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875</w:t>
            </w:r>
            <w:r w:rsidR="00A2769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206AF024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0AA5EE6" w14:textId="4AED2B8F" w:rsidR="00D36D56" w:rsidRDefault="00D36D56" w:rsidP="003939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Toaleta manualna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30776F2" w14:textId="73AD3B5D" w:rsidR="00D36D56" w:rsidRDefault="006D38C9" w:rsidP="000246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5 548</w:t>
            </w:r>
            <w:r w:rsidR="00D36D56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F76A5" w:rsidRPr="00BE32AD" w14:paraId="676E6780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11829B" w14:textId="77777777" w:rsidR="000F76A5" w:rsidRPr="00BE32AD" w:rsidRDefault="00A2769E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Trymklapy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1CC5891" w14:textId="3E978C89" w:rsidR="000F76A5" w:rsidRPr="00BE32AD" w:rsidRDefault="006D38C9" w:rsidP="001B52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7 000</w:t>
            </w:r>
            <w:r w:rsidR="00A2769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F76A5" w:rsidRPr="00BE32AD" w14:paraId="465334D6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43E8A2D" w14:textId="77777777" w:rsidR="000F76A5" w:rsidRPr="00BE32AD" w:rsidRDefault="00ED4625" w:rsidP="00FB1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Winda kotwiczna dziobowa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E47DF6E" w14:textId="3225B5CF" w:rsidR="000F76A5" w:rsidRPr="00BE32AD" w:rsidRDefault="00767096" w:rsidP="00406A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6D38C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3 851</w:t>
            </w:r>
            <w:r w:rsidR="00ED462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F76A5" w:rsidRPr="00BE32AD" w14:paraId="710EBE46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11EC03A" w14:textId="77777777" w:rsidR="000F76A5" w:rsidRPr="00BE32AD" w:rsidRDefault="00ED4625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Wycieraczka lewa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3C11351" w14:textId="122EFBCA" w:rsidR="000F76A5" w:rsidRPr="00BE32AD" w:rsidRDefault="006D38C9" w:rsidP="00406A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2 283</w:t>
            </w:r>
            <w:r w:rsidR="00ED462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F76A5" w:rsidRPr="00BE32AD" w14:paraId="18F2C827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DA68371" w14:textId="77777777" w:rsidR="000F76A5" w:rsidRPr="00BE32AD" w:rsidRDefault="00ED4625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Zasilanie brzegowe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80D7FF5" w14:textId="14A0B7B7" w:rsidR="000F76A5" w:rsidRPr="00BE32AD" w:rsidRDefault="00406A66" w:rsidP="007670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6D38C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1 888</w:t>
            </w:r>
            <w:r w:rsidR="00ED462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7575EBF6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F36C01E" w14:textId="5A9F8360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Akumulator dodatkowy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7534C3" w14:textId="2641EE29" w:rsidR="00D36D56" w:rsidRDefault="00D36D56" w:rsidP="007670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3 </w:t>
            </w:r>
            <w:r w:rsidR="006D38C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36D56" w:rsidRPr="00BE32AD" w14:paraId="4AD86025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EDB62A3" w14:textId="0DC9430C" w:rsidR="00D36D56" w:rsidRDefault="00D36D56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Antyfouling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63C062" w14:textId="48E37D9B" w:rsidR="00D36D56" w:rsidRDefault="006D38C9" w:rsidP="007670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4 490</w:t>
            </w:r>
            <w:r w:rsidR="009346F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0F76A5" w:rsidRPr="00BE32AD" w14:paraId="483C65C5" w14:textId="77777777" w:rsidTr="00544EFD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4F53418" w14:textId="21B42DBC" w:rsidR="000F76A5" w:rsidRPr="00BE32AD" w:rsidRDefault="009346FB" w:rsidP="00AE56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Bimini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DDC51D6" w14:textId="26D1D948" w:rsidR="000F76A5" w:rsidRPr="00BE32AD" w:rsidRDefault="006D38C9" w:rsidP="00406A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6 888</w:t>
            </w:r>
            <w:r w:rsidR="00ED462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</w:tbl>
    <w:p w14:paraId="543E4008" w14:textId="77777777" w:rsidR="00CC1F1A" w:rsidRPr="00BA4415" w:rsidRDefault="00CC1F1A" w:rsidP="00CC1F1A">
      <w:pPr>
        <w:rPr>
          <w:sz w:val="20"/>
          <w:szCs w:val="20"/>
          <w:lang w:val="en-US"/>
        </w:rPr>
      </w:pPr>
    </w:p>
    <w:p w14:paraId="732B47B9" w14:textId="77777777" w:rsidR="00CC1F1A" w:rsidRPr="00C63D6E" w:rsidRDefault="00CC1F1A" w:rsidP="00043EA7">
      <w:pPr>
        <w:pBdr>
          <w:between w:val="dotted" w:sz="4" w:space="1" w:color="auto"/>
        </w:pBdr>
        <w:spacing w:after="0" w:line="192" w:lineRule="auto"/>
        <w:rPr>
          <w:rFonts w:eastAsia="Times New Roman" w:cs="Times New Roman"/>
          <w:color w:val="000000"/>
          <w:sz w:val="20"/>
          <w:szCs w:val="20"/>
          <w:highlight w:val="yellow"/>
          <w:lang w:eastAsia="fr-FR"/>
        </w:rPr>
      </w:pPr>
    </w:p>
    <w:p w14:paraId="5E6B75B9" w14:textId="3EB3E876" w:rsidR="000E25B5" w:rsidRPr="00911C45" w:rsidRDefault="00CC1F1A" w:rsidP="00402D25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>Pack Essential</w:t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  <w:t xml:space="preserve"> </w:t>
      </w:r>
      <w:r w:rsidR="00693C7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402D2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6D38C9">
        <w:rPr>
          <w:rFonts w:eastAsia="Times New Roman" w:cs="Times New Roman"/>
          <w:b/>
          <w:color w:val="000000"/>
          <w:sz w:val="20"/>
          <w:szCs w:val="20"/>
          <w:lang w:eastAsia="fr-FR"/>
        </w:rPr>
        <w:t>30 610</w:t>
      </w:r>
      <w:r w:rsidR="00ED4625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5B901B3D" w14:textId="77777777" w:rsidR="00F21BE7" w:rsidRPr="00911C45" w:rsidRDefault="00F21BE7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4271D59E" w14:textId="77777777" w:rsidR="00B67A06" w:rsidRPr="001A49EF" w:rsidRDefault="00ED4625" w:rsidP="00911C4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>Kuchenka gazowa, Lodówka szufladowa (30L), Luk przesuwny daszka,</w:t>
      </w:r>
    </w:p>
    <w:p w14:paraId="241CDBCD" w14:textId="77777777" w:rsidR="00ED4625" w:rsidRPr="001A49EF" w:rsidRDefault="00ED4625" w:rsidP="00911C4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 xml:space="preserve">Ławki </w:t>
      </w:r>
      <w:proofErr w:type="spellStart"/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>kopitu</w:t>
      </w:r>
      <w:proofErr w:type="spellEnd"/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 xml:space="preserve"> lewa i prawa + tapicerki, Zasłony</w:t>
      </w:r>
      <w:r w:rsidR="0002467F"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>, Klakson</w:t>
      </w:r>
    </w:p>
    <w:p w14:paraId="0229134E" w14:textId="77777777" w:rsidR="00CC1F1A" w:rsidRPr="001A49EF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  <w:t xml:space="preserve"> </w:t>
      </w:r>
    </w:p>
    <w:p w14:paraId="7CD643EA" w14:textId="77777777" w:rsidR="00CC1F1A" w:rsidRPr="001A49EF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</w:p>
    <w:p w14:paraId="42F86B23" w14:textId="25715551" w:rsidR="00F21BE7" w:rsidRPr="001A49EF" w:rsidRDefault="00CC1F1A" w:rsidP="00402D25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 xml:space="preserve">Pack </w:t>
      </w:r>
      <w:r w:rsidR="00911C4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Fishing</w:t>
      </w:r>
      <w:r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0E25B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402D2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ab/>
      </w:r>
      <w:r w:rsidR="00ED462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1</w:t>
      </w:r>
      <w:r w:rsidR="006D38C9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4</w:t>
      </w:r>
      <w:r w:rsidR="0002467F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 xml:space="preserve"> </w:t>
      </w:r>
      <w:r w:rsidR="006D38C9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19</w:t>
      </w:r>
      <w:r w:rsidR="0002467F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0</w:t>
      </w:r>
      <w:r w:rsidR="00ED4625" w:rsidRPr="001A49E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 xml:space="preserve"> PLN</w:t>
      </w:r>
    </w:p>
    <w:p w14:paraId="4F32E353" w14:textId="77777777" w:rsidR="00911C45" w:rsidRPr="001A49EF" w:rsidRDefault="00911C45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</w:pPr>
    </w:p>
    <w:p w14:paraId="6E47B72C" w14:textId="77777777" w:rsidR="00ED4625" w:rsidRPr="001A49EF" w:rsidRDefault="00ED4625" w:rsidP="00911C4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>Dodatkowe stanowisko sterowania, Pojemnik na ryby, Rolka do sieci, Uchwyt dachowy na wędki</w:t>
      </w:r>
    </w:p>
    <w:p w14:paraId="504B12E3" w14:textId="77777777" w:rsidR="00CC1F1A" w:rsidRPr="001A49EF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  <w:t xml:space="preserve"> </w:t>
      </w:r>
    </w:p>
    <w:p w14:paraId="6B206AB3" w14:textId="77777777" w:rsidR="00CC1F1A" w:rsidRPr="001A49EF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1A49EF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  <w:t xml:space="preserve"> 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3"/>
        <w:gridCol w:w="2565"/>
      </w:tblGrid>
      <w:tr w:rsidR="00932C4C" w:rsidRPr="00932C4C" w14:paraId="4925FB5A" w14:textId="77777777" w:rsidTr="00932C4C">
        <w:trPr>
          <w:trHeight w:val="300"/>
        </w:trPr>
        <w:tc>
          <w:tcPr>
            <w:tcW w:w="785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5AA45DE" w14:textId="77777777" w:rsidR="00932C4C" w:rsidRPr="00932C4C" w:rsidRDefault="00ED4625" w:rsidP="003939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Lowrance Elite 7 Ti</w:t>
            </w:r>
          </w:p>
        </w:tc>
        <w:tc>
          <w:tcPr>
            <w:tcW w:w="256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4744C5" w14:textId="6D902834" w:rsidR="00932C4C" w:rsidRPr="00932C4C" w:rsidRDefault="00932C4C" w:rsidP="007670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32C4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                   </w:t>
            </w:r>
            <w:r w:rsidR="00ED46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932C4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D38C9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4 566</w:t>
            </w:r>
            <w:r w:rsidR="00ED46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</w:tbl>
    <w:p w14:paraId="512897F8" w14:textId="77777777" w:rsidR="00B63881" w:rsidRPr="00911C45" w:rsidRDefault="00B63881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1D5AD904" w14:textId="77777777" w:rsidR="00CC1F1A" w:rsidRPr="00911C45" w:rsidRDefault="00CC1F1A" w:rsidP="00402D25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>Pack</w:t>
      </w:r>
      <w:r w:rsidR="00CF0DD2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</w:t>
      </w:r>
      <w:r w:rsidR="00CF0DD2" w:rsidRPr="00CF0DD2">
        <w:rPr>
          <w:rFonts w:eastAsia="Times New Roman" w:cs="Times New Roman"/>
          <w:b/>
          <w:color w:val="000000"/>
          <w:sz w:val="20"/>
          <w:szCs w:val="20"/>
          <w:lang w:eastAsia="fr-FR"/>
        </w:rPr>
        <w:t>Lowrance</w:t>
      </w:r>
      <w:r w:rsidRPr="00CF0DD2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</w:t>
      </w:r>
      <w:r w:rsidR="000F76A5">
        <w:rPr>
          <w:rFonts w:eastAsia="Times New Roman" w:cs="Times New Roman"/>
          <w:b/>
          <w:color w:val="000000"/>
          <w:sz w:val="20"/>
          <w:szCs w:val="20"/>
          <w:lang w:eastAsia="fr-FR"/>
        </w:rPr>
        <w:t>S</w:t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>tandard +</w:t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</w:p>
    <w:p w14:paraId="414432B7" w14:textId="43F1D1E6" w:rsidR="00CC1F1A" w:rsidRPr="001A49EF" w:rsidRDefault="000F76A5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GB" w:eastAsia="fr-FR"/>
        </w:rPr>
      </w:pP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HDS 7</w:t>
      </w:r>
      <w:r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>'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Carbon, Radio VHF Link 6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F21BE7" w:rsidRPr="001A49EF">
        <w:rPr>
          <w:rFonts w:eastAsia="Times New Roman" w:cs="Times New Roman"/>
          <w:color w:val="000000"/>
          <w:sz w:val="20"/>
          <w:szCs w:val="20"/>
          <w:lang w:val="en-GB" w:eastAsia="fr-FR"/>
        </w:rPr>
        <w:tab/>
      </w:r>
      <w:r w:rsidR="00F21BE7" w:rsidRPr="001A49EF">
        <w:rPr>
          <w:rFonts w:eastAsia="Times New Roman" w:cs="Times New Roman"/>
          <w:color w:val="000000"/>
          <w:sz w:val="20"/>
          <w:szCs w:val="20"/>
          <w:lang w:val="en-GB" w:eastAsia="fr-FR"/>
        </w:rPr>
        <w:tab/>
      </w:r>
      <w:r w:rsidR="00321D48" w:rsidRPr="001A49EF">
        <w:rPr>
          <w:rFonts w:eastAsia="Times New Roman" w:cs="Times New Roman"/>
          <w:color w:val="000000"/>
          <w:sz w:val="20"/>
          <w:szCs w:val="20"/>
          <w:lang w:val="en-GB" w:eastAsia="fr-FR"/>
        </w:rPr>
        <w:tab/>
      </w:r>
      <w:r w:rsidR="00402D25" w:rsidRPr="001A49EF">
        <w:rPr>
          <w:rFonts w:eastAsia="Times New Roman" w:cs="Times New Roman"/>
          <w:color w:val="000000"/>
          <w:sz w:val="20"/>
          <w:szCs w:val="20"/>
          <w:lang w:val="en-GB" w:eastAsia="fr-FR"/>
        </w:rPr>
        <w:tab/>
      </w:r>
      <w:r w:rsidR="00ED4625" w:rsidRPr="001A49EF">
        <w:rPr>
          <w:rFonts w:eastAsia="Times New Roman" w:cs="Times New Roman"/>
          <w:color w:val="000000"/>
          <w:sz w:val="20"/>
          <w:szCs w:val="20"/>
          <w:lang w:val="en-GB" w:eastAsia="fr-FR"/>
        </w:rPr>
        <w:t xml:space="preserve">  </w:t>
      </w:r>
      <w:r w:rsidR="006D38C9">
        <w:rPr>
          <w:rFonts w:eastAsia="Times New Roman" w:cs="Times New Roman"/>
          <w:b/>
          <w:color w:val="000000"/>
          <w:sz w:val="20"/>
          <w:szCs w:val="20"/>
          <w:lang w:val="en-GB" w:eastAsia="fr-FR"/>
        </w:rPr>
        <w:t>10 427</w:t>
      </w:r>
      <w:r w:rsidR="00ED4625" w:rsidRPr="001A49EF">
        <w:rPr>
          <w:rFonts w:eastAsia="Times New Roman" w:cs="Times New Roman"/>
          <w:b/>
          <w:color w:val="000000"/>
          <w:sz w:val="20"/>
          <w:szCs w:val="20"/>
          <w:lang w:val="en-GB" w:eastAsia="fr-FR"/>
        </w:rPr>
        <w:t xml:space="preserve"> PLN</w:t>
      </w:r>
      <w:r w:rsidR="00CC1F1A" w:rsidRPr="001A49EF">
        <w:rPr>
          <w:rFonts w:eastAsia="Times New Roman" w:cs="Times New Roman"/>
          <w:color w:val="000000"/>
          <w:sz w:val="20"/>
          <w:szCs w:val="20"/>
          <w:lang w:val="en-GB" w:eastAsia="fr-FR"/>
        </w:rPr>
        <w:tab/>
        <w:t xml:space="preserve"> </w:t>
      </w:r>
    </w:p>
    <w:p w14:paraId="705A5C29" w14:textId="77777777" w:rsidR="00CC1F1A" w:rsidRPr="001A49EF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u w:val="single"/>
          <w:lang w:val="en-GB" w:eastAsia="fr-FR"/>
        </w:rPr>
      </w:pPr>
    </w:p>
    <w:p w14:paraId="558E8E40" w14:textId="77777777" w:rsidR="00CC1F1A" w:rsidRPr="00911C45" w:rsidRDefault="00CC1F1A" w:rsidP="00402D25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  <w:r w:rsidRPr="00911C4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Pack </w:t>
      </w:r>
      <w:r w:rsidR="00CF0DD2" w:rsidRPr="00B5371A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Lowrance </w:t>
      </w:r>
      <w:r w:rsidR="000F76A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Premium 9</w:t>
      </w:r>
      <w:r w:rsidRPr="00911C4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''</w:t>
      </w:r>
      <w:r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</w:p>
    <w:p w14:paraId="58F402BE" w14:textId="023081AB" w:rsidR="00406A66" w:rsidRDefault="000F76A5" w:rsidP="000F76A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</w:pP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HDS 9</w:t>
      </w:r>
      <w:r w:rsidR="00CC1F1A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>'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Carbon, Radio Fusion RA70</w:t>
      </w:r>
      <w:r w:rsidR="00CC1F1A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(</w:t>
      </w:r>
      <w:r w:rsidR="00ED462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radio FM/AM-BT) + 2 </w:t>
      </w:r>
      <w:proofErr w:type="spellStart"/>
      <w:r w:rsidR="00ED4625">
        <w:rPr>
          <w:rFonts w:eastAsia="Times New Roman" w:cs="Times New Roman"/>
          <w:color w:val="000000"/>
          <w:sz w:val="20"/>
          <w:szCs w:val="20"/>
          <w:lang w:val="en-US" w:eastAsia="fr-FR"/>
        </w:rPr>
        <w:t>głośniki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, Radio VHF Link 8</w:t>
      </w:r>
      <w:r w:rsidR="00B63881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693C75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693C75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321D48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402D2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ED462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1</w:t>
      </w:r>
      <w:r w:rsidR="006D38C9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7 504</w:t>
      </w:r>
      <w:r w:rsidR="00ED462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 PLN</w:t>
      </w:r>
    </w:p>
    <w:p w14:paraId="241A1688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17DF1B47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65262B49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04578E14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2DF240BA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41A9E089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2D17ADC1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0071919F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1FEC1F56" w14:textId="77777777" w:rsidR="00406A66" w:rsidRP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407ADDEA" w14:textId="77777777" w:rsidR="00406A66" w:rsidRDefault="00406A66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44A03DC6" w14:textId="77777777" w:rsidR="009A6C83" w:rsidRPr="00406A66" w:rsidRDefault="009A6C83" w:rsidP="00406A66">
      <w:pPr>
        <w:rPr>
          <w:rFonts w:eastAsia="Times New Roman" w:cs="Times New Roman"/>
          <w:sz w:val="20"/>
          <w:szCs w:val="20"/>
          <w:lang w:val="en-US" w:eastAsia="fr-FR"/>
        </w:rPr>
      </w:pPr>
    </w:p>
    <w:sectPr w:rsidR="009A6C83" w:rsidRPr="00406A66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94CD" w14:textId="77777777" w:rsidR="004C1B27" w:rsidRDefault="004C1B27" w:rsidP="00FB16AB">
      <w:pPr>
        <w:spacing w:after="0" w:line="240" w:lineRule="auto"/>
      </w:pPr>
      <w:r>
        <w:separator/>
      </w:r>
    </w:p>
  </w:endnote>
  <w:endnote w:type="continuationSeparator" w:id="0">
    <w:p w14:paraId="0999D2A2" w14:textId="77777777" w:rsidR="004C1B27" w:rsidRDefault="004C1B27" w:rsidP="00F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A437" w14:textId="77777777" w:rsidR="00BD7593" w:rsidRDefault="00BD7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00C1" w14:textId="77777777" w:rsidR="00AD3535" w:rsidRPr="001A49EF" w:rsidRDefault="00AD3535" w:rsidP="00AD3535">
    <w:pPr>
      <w:pStyle w:val="Stopka"/>
      <w:tabs>
        <w:tab w:val="left" w:pos="7485"/>
      </w:tabs>
      <w:rPr>
        <w:bCs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967061D" wp14:editId="10626AB8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9EF">
      <w:rPr>
        <w:bCs/>
        <w:sz w:val="16"/>
        <w:szCs w:val="16"/>
        <w:lang w:val="pl-PL"/>
      </w:rPr>
      <w:tab/>
    </w:r>
    <w:r w:rsidRPr="001A49EF">
      <w:rPr>
        <w:sz w:val="16"/>
        <w:szCs w:val="16"/>
        <w:lang w:val="pl-PL"/>
      </w:rPr>
      <w:t xml:space="preserve"> </w:t>
    </w:r>
  </w:p>
  <w:p w14:paraId="5CF19BC4" w14:textId="1CF28672" w:rsidR="00AD3535" w:rsidRPr="001A49EF" w:rsidRDefault="00AD3535" w:rsidP="00AD3535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A49EF">
      <w:rPr>
        <w:bCs/>
        <w:sz w:val="16"/>
        <w:szCs w:val="16"/>
        <w:lang w:val="pl-PL"/>
      </w:rPr>
      <w:t xml:space="preserve">Cennik opublikowany </w:t>
    </w:r>
    <w:r w:rsidR="00BD7593">
      <w:rPr>
        <w:bCs/>
        <w:sz w:val="16"/>
        <w:szCs w:val="16"/>
        <w:lang w:val="pl-PL"/>
      </w:rPr>
      <w:t>15</w:t>
    </w:r>
    <w:r w:rsidR="009346FB" w:rsidRPr="001A49EF">
      <w:rPr>
        <w:bCs/>
        <w:sz w:val="16"/>
        <w:szCs w:val="16"/>
        <w:lang w:val="pl-PL"/>
      </w:rPr>
      <w:t>.0</w:t>
    </w:r>
    <w:r w:rsidR="00BD7593">
      <w:rPr>
        <w:bCs/>
        <w:sz w:val="16"/>
        <w:szCs w:val="16"/>
        <w:lang w:val="pl-PL"/>
      </w:rPr>
      <w:t>7</w:t>
    </w:r>
    <w:r w:rsidR="009346FB" w:rsidRPr="001A49EF">
      <w:rPr>
        <w:bCs/>
        <w:sz w:val="16"/>
        <w:szCs w:val="16"/>
        <w:lang w:val="pl-PL"/>
      </w:rPr>
      <w:t>.202</w:t>
    </w:r>
    <w:r w:rsidR="00BD7593">
      <w:rPr>
        <w:bCs/>
        <w:sz w:val="16"/>
        <w:szCs w:val="16"/>
        <w:lang w:val="pl-PL"/>
      </w:rPr>
      <w:t>1</w:t>
    </w:r>
    <w:r w:rsidR="00544EFD" w:rsidRPr="001A49EF">
      <w:rPr>
        <w:bCs/>
        <w:sz w:val="16"/>
        <w:szCs w:val="16"/>
        <w:lang w:val="pl-PL"/>
      </w:rPr>
      <w:t xml:space="preserve"> r</w:t>
    </w:r>
    <w:r w:rsidRPr="001A49EF">
      <w:rPr>
        <w:bCs/>
        <w:sz w:val="16"/>
        <w:szCs w:val="16"/>
        <w:lang w:val="pl-PL"/>
      </w:rPr>
      <w:t>. Koszty transportu nie są wliczone.</w:t>
    </w:r>
    <w:r w:rsidRPr="001A49EF">
      <w:rPr>
        <w:bCs/>
        <w:sz w:val="16"/>
        <w:szCs w:val="16"/>
        <w:lang w:val="pl-PL"/>
      </w:rPr>
      <w:tab/>
    </w:r>
    <w:r w:rsidRPr="001A49EF">
      <w:rPr>
        <w:bCs/>
        <w:sz w:val="16"/>
        <w:szCs w:val="16"/>
        <w:lang w:val="pl-PL"/>
      </w:rPr>
      <w:tab/>
    </w:r>
  </w:p>
  <w:p w14:paraId="3BF19C20" w14:textId="77777777" w:rsidR="00AD3535" w:rsidRPr="001A49EF" w:rsidRDefault="00AD3535" w:rsidP="00AD3535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A49EF">
      <w:rPr>
        <w:bCs/>
        <w:sz w:val="16"/>
        <w:szCs w:val="16"/>
        <w:lang w:val="pl-PL"/>
      </w:rPr>
      <w:t>Ceny zawierają VAT (23%)</w:t>
    </w:r>
  </w:p>
  <w:p w14:paraId="3EFF3D02" w14:textId="77777777" w:rsidR="00AD3535" w:rsidRPr="001A49EF" w:rsidRDefault="00AD3535" w:rsidP="00AD3535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A49EF">
      <w:rPr>
        <w:bCs/>
        <w:sz w:val="16"/>
        <w:szCs w:val="16"/>
        <w:lang w:val="pl-PL"/>
      </w:rPr>
      <w:t>Parker Poland Sp. z o.o. zastrzega sobie prawo do zmiany cen bez uprzedzenia.</w:t>
    </w:r>
    <w:r w:rsidRPr="001A49EF">
      <w:rPr>
        <w:bCs/>
        <w:sz w:val="16"/>
        <w:szCs w:val="16"/>
        <w:lang w:val="pl-PL"/>
      </w:rPr>
      <w:tab/>
    </w:r>
  </w:p>
  <w:p w14:paraId="60D45735" w14:textId="7193FF15" w:rsidR="00FB16AB" w:rsidRPr="001A49EF" w:rsidRDefault="00921F4B" w:rsidP="00AD3535">
    <w:pPr>
      <w:pStyle w:val="Stopka"/>
      <w:tabs>
        <w:tab w:val="left" w:pos="7499"/>
      </w:tabs>
      <w:rPr>
        <w:bCs/>
        <w:sz w:val="16"/>
        <w:szCs w:val="16"/>
        <w:lang w:val="en-GB"/>
      </w:rPr>
    </w:pPr>
    <w:proofErr w:type="spellStart"/>
    <w:r w:rsidRPr="001A49EF">
      <w:rPr>
        <w:bCs/>
        <w:sz w:val="16"/>
        <w:szCs w:val="16"/>
        <w:lang w:val="en-GB"/>
      </w:rPr>
      <w:t>Cennik</w:t>
    </w:r>
    <w:proofErr w:type="spellEnd"/>
    <w:r w:rsidRPr="001A49EF">
      <w:rPr>
        <w:bCs/>
        <w:sz w:val="16"/>
        <w:szCs w:val="16"/>
        <w:lang w:val="en-GB"/>
      </w:rPr>
      <w:t xml:space="preserve"> 20</w:t>
    </w:r>
    <w:r w:rsidR="009346FB" w:rsidRPr="001A49EF">
      <w:rPr>
        <w:bCs/>
        <w:sz w:val="16"/>
        <w:szCs w:val="16"/>
        <w:lang w:val="en-GB"/>
      </w:rPr>
      <w:t>2</w:t>
    </w:r>
    <w:r w:rsidR="00BD7593">
      <w:rPr>
        <w:bCs/>
        <w:sz w:val="16"/>
        <w:szCs w:val="16"/>
        <w:lang w:val="en-GB"/>
      </w:rPr>
      <w:t>2</w:t>
    </w:r>
    <w:r w:rsidRPr="001A49EF">
      <w:rPr>
        <w:bCs/>
        <w:sz w:val="16"/>
        <w:szCs w:val="16"/>
        <w:lang w:val="en-GB"/>
      </w:rPr>
      <w:t xml:space="preserve"> </w:t>
    </w:r>
    <w:proofErr w:type="spellStart"/>
    <w:r w:rsidRPr="001A49EF">
      <w:rPr>
        <w:bCs/>
        <w:sz w:val="16"/>
        <w:szCs w:val="16"/>
        <w:lang w:val="en-GB"/>
      </w:rPr>
      <w:t>wer.</w:t>
    </w:r>
    <w:r w:rsidR="00BD7593">
      <w:rPr>
        <w:bCs/>
        <w:sz w:val="16"/>
        <w:szCs w:val="16"/>
        <w:lang w:val="en-GB"/>
      </w:rPr>
      <w:t>A</w:t>
    </w:r>
    <w:proofErr w:type="spellEnd"/>
    <w:r w:rsidR="00AD3535" w:rsidRPr="001A49EF">
      <w:rPr>
        <w:bCs/>
        <w:sz w:val="16"/>
        <w:szCs w:val="16"/>
        <w:lang w:val="en-GB"/>
      </w:rPr>
      <w:tab/>
    </w:r>
    <w:r w:rsidR="00AD3535" w:rsidRPr="001A49EF">
      <w:rPr>
        <w:bCs/>
        <w:sz w:val="16"/>
        <w:szCs w:val="16"/>
        <w:lang w:val="en-GB"/>
      </w:rPr>
      <w:tab/>
      <w:t xml:space="preserve">                                          </w:t>
    </w:r>
    <w:r w:rsidR="00AD3535" w:rsidRPr="001A49EF">
      <w:rPr>
        <w:bCs/>
        <w:sz w:val="16"/>
        <w:szCs w:val="16"/>
        <w:lang w:val="en-GB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FBBB" w14:textId="77777777" w:rsidR="00BD7593" w:rsidRDefault="00BD7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F1D9" w14:textId="77777777" w:rsidR="004C1B27" w:rsidRDefault="004C1B27" w:rsidP="00FB16AB">
      <w:pPr>
        <w:spacing w:after="0" w:line="240" w:lineRule="auto"/>
      </w:pPr>
      <w:r>
        <w:separator/>
      </w:r>
    </w:p>
  </w:footnote>
  <w:footnote w:type="continuationSeparator" w:id="0">
    <w:p w14:paraId="79A8F947" w14:textId="77777777" w:rsidR="004C1B27" w:rsidRDefault="004C1B27" w:rsidP="00FB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57A1" w14:textId="77777777" w:rsidR="00BD7593" w:rsidRDefault="00BD7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7358" w14:textId="77777777" w:rsidR="00BD7593" w:rsidRDefault="00BD75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1A28" w14:textId="77777777" w:rsidR="00BD7593" w:rsidRDefault="00BD7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2467F"/>
    <w:rsid w:val="00037639"/>
    <w:rsid w:val="00043EA7"/>
    <w:rsid w:val="00071EC8"/>
    <w:rsid w:val="000A3CA6"/>
    <w:rsid w:val="000E25B5"/>
    <w:rsid w:val="000F76A5"/>
    <w:rsid w:val="001022B7"/>
    <w:rsid w:val="001861CC"/>
    <w:rsid w:val="001A49EF"/>
    <w:rsid w:val="001B52E6"/>
    <w:rsid w:val="001D70A0"/>
    <w:rsid w:val="001E77D7"/>
    <w:rsid w:val="001F326C"/>
    <w:rsid w:val="002558BB"/>
    <w:rsid w:val="00262D33"/>
    <w:rsid w:val="00272484"/>
    <w:rsid w:val="002759A7"/>
    <w:rsid w:val="002A2F6A"/>
    <w:rsid w:val="002B4FBA"/>
    <w:rsid w:val="002C160F"/>
    <w:rsid w:val="002E64A1"/>
    <w:rsid w:val="00321D48"/>
    <w:rsid w:val="003337AA"/>
    <w:rsid w:val="00337242"/>
    <w:rsid w:val="003A444E"/>
    <w:rsid w:val="003C1943"/>
    <w:rsid w:val="003C7AF9"/>
    <w:rsid w:val="003D41DE"/>
    <w:rsid w:val="00402D25"/>
    <w:rsid w:val="00406A66"/>
    <w:rsid w:val="00460AF7"/>
    <w:rsid w:val="004C1B27"/>
    <w:rsid w:val="004D43C2"/>
    <w:rsid w:val="004E12E1"/>
    <w:rsid w:val="00544EFD"/>
    <w:rsid w:val="005B1951"/>
    <w:rsid w:val="005B3726"/>
    <w:rsid w:val="005D691F"/>
    <w:rsid w:val="0063169C"/>
    <w:rsid w:val="00634589"/>
    <w:rsid w:val="006863E8"/>
    <w:rsid w:val="00693C75"/>
    <w:rsid w:val="006C64B8"/>
    <w:rsid w:val="006D38C9"/>
    <w:rsid w:val="006F3699"/>
    <w:rsid w:val="00727B5A"/>
    <w:rsid w:val="00767096"/>
    <w:rsid w:val="0077224A"/>
    <w:rsid w:val="008114F0"/>
    <w:rsid w:val="00857156"/>
    <w:rsid w:val="00881400"/>
    <w:rsid w:val="008A793A"/>
    <w:rsid w:val="008B5E0E"/>
    <w:rsid w:val="008C7F60"/>
    <w:rsid w:val="00911C45"/>
    <w:rsid w:val="00921F4B"/>
    <w:rsid w:val="00930361"/>
    <w:rsid w:val="00932C4C"/>
    <w:rsid w:val="009346FB"/>
    <w:rsid w:val="00943AA7"/>
    <w:rsid w:val="0096115E"/>
    <w:rsid w:val="009A6C83"/>
    <w:rsid w:val="009C2F20"/>
    <w:rsid w:val="009E2C85"/>
    <w:rsid w:val="009E58CC"/>
    <w:rsid w:val="009E6CEF"/>
    <w:rsid w:val="00A141DA"/>
    <w:rsid w:val="00A2769E"/>
    <w:rsid w:val="00AD3535"/>
    <w:rsid w:val="00AE56BD"/>
    <w:rsid w:val="00B2016F"/>
    <w:rsid w:val="00B421BA"/>
    <w:rsid w:val="00B5371A"/>
    <w:rsid w:val="00B63881"/>
    <w:rsid w:val="00B67A06"/>
    <w:rsid w:val="00BA4415"/>
    <w:rsid w:val="00BD36FF"/>
    <w:rsid w:val="00BD7593"/>
    <w:rsid w:val="00BE32AD"/>
    <w:rsid w:val="00C55CDF"/>
    <w:rsid w:val="00C63D6E"/>
    <w:rsid w:val="00C66870"/>
    <w:rsid w:val="00CB49F1"/>
    <w:rsid w:val="00CC1F1A"/>
    <w:rsid w:val="00CD7361"/>
    <w:rsid w:val="00CE2ADA"/>
    <w:rsid w:val="00CF08A3"/>
    <w:rsid w:val="00CF0DD2"/>
    <w:rsid w:val="00D127D0"/>
    <w:rsid w:val="00D17933"/>
    <w:rsid w:val="00D2474E"/>
    <w:rsid w:val="00D36D56"/>
    <w:rsid w:val="00DC2E36"/>
    <w:rsid w:val="00DC4F99"/>
    <w:rsid w:val="00DD5A8E"/>
    <w:rsid w:val="00E56AC7"/>
    <w:rsid w:val="00EA21F6"/>
    <w:rsid w:val="00EC2880"/>
    <w:rsid w:val="00ED4625"/>
    <w:rsid w:val="00ED7CB2"/>
    <w:rsid w:val="00EF65E8"/>
    <w:rsid w:val="00F1029E"/>
    <w:rsid w:val="00F21BE7"/>
    <w:rsid w:val="00F41C60"/>
    <w:rsid w:val="00F60D2C"/>
    <w:rsid w:val="00FB16AB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2D2A"/>
  <w15:docId w15:val="{1372737B-CA25-4185-961A-46D0E8A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AB"/>
  </w:style>
  <w:style w:type="paragraph" w:styleId="Stopka">
    <w:name w:val="footer"/>
    <w:basedOn w:val="Normalny"/>
    <w:link w:val="StopkaZnak"/>
    <w:uiPriority w:val="99"/>
    <w:unhideWhenUsed/>
    <w:rsid w:val="00FB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5</cp:revision>
  <cp:lastPrinted>2020-08-20T06:50:00Z</cp:lastPrinted>
  <dcterms:created xsi:type="dcterms:W3CDTF">2020-08-20T06:50:00Z</dcterms:created>
  <dcterms:modified xsi:type="dcterms:W3CDTF">2021-07-14T08:00:00Z</dcterms:modified>
</cp:coreProperties>
</file>